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3001-25 Alb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Projektbezogene Planerleistungen für den Neubau des Wasserwerks Breitmoos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Vergabe der projektbezogenen Planerleistungen für den Neubau des Wasserwerks Breitmoos. 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